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F5" w:rsidRPr="00D056F5" w:rsidRDefault="00D056F5" w:rsidP="00D056F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D056F5" w:rsidRPr="00D056F5" w:rsidRDefault="00D056F5" w:rsidP="00D056F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D056F5" w:rsidRPr="006F0D7B" w:rsidRDefault="00D056F5" w:rsidP="00D056F5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W I N O G R A D Y w Poznaniu</w:t>
      </w:r>
    </w:p>
    <w:p w:rsidR="00D056F5" w:rsidRPr="006F0D7B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Kierownictwo Osiedla Zwycięstwa 116 A</w:t>
      </w:r>
    </w:p>
    <w:p w:rsidR="00D056F5" w:rsidRPr="006F0D7B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>61-647 P O Z N A Ń</w:t>
      </w:r>
    </w:p>
    <w:p w:rsidR="00D056F5" w:rsidRPr="006F0D7B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Kierownik Osiedla</w:t>
      </w: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 xml:space="preserve">  tel. 61-6303-280</w:t>
      </w:r>
    </w:p>
    <w:p w:rsidR="00D056F5" w:rsidRPr="006F0D7B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Dział Techniczny</w:t>
      </w: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 xml:space="preserve">  tel. 61-6303-283</w:t>
      </w:r>
    </w:p>
    <w:p w:rsidR="00D056F5" w:rsidRPr="00D056F5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 xml:space="preserve">Poznańska Spółdzielnia Mieszkaniowa                    </w:t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  <w:t xml:space="preserve">                     </w:t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14"/>
          <w:szCs w:val="14"/>
          <w:lang w:eastAsia="pl-PL"/>
        </w:rPr>
        <w:t>Zał. Nr 2 do Istotnych Warunków</w:t>
      </w:r>
    </w:p>
    <w:p w:rsidR="00D056F5" w:rsidRPr="00D056F5" w:rsidRDefault="00D056F5" w:rsidP="00D056F5">
      <w:pPr>
        <w:spacing w:after="0" w:line="240" w:lineRule="auto"/>
        <w:ind w:left="708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56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Przetargowych na użytkowanie </w:t>
      </w:r>
    </w:p>
    <w:p w:rsidR="00D056F5" w:rsidRPr="00D056F5" w:rsidRDefault="00D056F5" w:rsidP="00D056F5">
      <w:pPr>
        <w:spacing w:after="0" w:line="240" w:lineRule="auto"/>
        <w:ind w:left="708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56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dodatkowego pomieszczenia </w:t>
      </w:r>
    </w:p>
    <w:p w:rsidR="00D056F5" w:rsidRPr="00D056F5" w:rsidRDefault="00D056F5" w:rsidP="00D056F5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6F5">
        <w:rPr>
          <w:rFonts w:ascii="Times New Roman" w:eastAsia="Times New Roman" w:hAnsi="Times New Roman" w:cs="Times New Roman"/>
          <w:sz w:val="14"/>
          <w:szCs w:val="14"/>
          <w:lang w:eastAsia="pl-PL"/>
        </w:rPr>
        <w:t>po zsypie na oś. Zwycięstwa</w:t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6F5" w:rsidRPr="00D056F5" w:rsidRDefault="00D056F5" w:rsidP="00D0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6F5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ab/>
      </w:r>
    </w:p>
    <w:p w:rsidR="00D056F5" w:rsidRPr="00D056F5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056F5" w:rsidRPr="00D056F5" w:rsidRDefault="00D056F5" w:rsidP="00D0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166370</wp:posOffset>
                </wp:positionV>
                <wp:extent cx="5981700" cy="78962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1700" cy="789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193083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3.1pt" to="445.15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D056F5" w:rsidRPr="00D056F5" w:rsidRDefault="00D056F5" w:rsidP="00D0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056F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DECYZJA PRZEKAZANIA DO UŻYTKOWANIA DODATKOWEGO POMIESZCZENIA </w:t>
      </w:r>
    </w:p>
    <w:p w:rsidR="00D056F5" w:rsidRPr="00D056F5" w:rsidRDefault="00D056F5" w:rsidP="00D05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056F5" w:rsidRPr="00D056F5" w:rsidRDefault="00D056F5" w:rsidP="00D056F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Poznańska Spółdzielnia Mieszkaniowa „Winogrady” w Poznaniu przekazuje do użytkowania po wygranym przetargu ofertowym :</w:t>
      </w: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Panu/Pani ………………………………………………………………………………………</w:t>
      </w: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Zamieszkałemu/łej OS. ZWYCIĘSTWA ………………. w POZNANIU</w:t>
      </w: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 xml:space="preserve">dodatkowe pomieszczenie ( po zsypie) usytuowane w budynku nr </w:t>
      </w:r>
      <w:r w:rsidRPr="00D056F5">
        <w:rPr>
          <w:rFonts w:ascii="Times New Roman" w:eastAsia="Times New Roman" w:hAnsi="Times New Roman" w:cs="Times New Roman"/>
          <w:b/>
          <w:lang w:eastAsia="pl-PL"/>
        </w:rPr>
        <w:t xml:space="preserve">………… </w:t>
      </w:r>
      <w:r w:rsidRPr="00D056F5">
        <w:rPr>
          <w:rFonts w:ascii="Times New Roman" w:eastAsia="Times New Roman" w:hAnsi="Times New Roman" w:cs="Times New Roman"/>
          <w:lang w:eastAsia="pl-PL"/>
        </w:rPr>
        <w:t>na piętrze</w:t>
      </w:r>
      <w:r w:rsidRPr="00D056F5">
        <w:rPr>
          <w:rFonts w:ascii="Times New Roman" w:eastAsia="Times New Roman" w:hAnsi="Times New Roman" w:cs="Times New Roman"/>
          <w:b/>
          <w:lang w:eastAsia="pl-PL"/>
        </w:rPr>
        <w:t>…….</w:t>
      </w:r>
      <w:r w:rsidRPr="00D056F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 xml:space="preserve">na Osiedlu Zwycięstwa : </w:t>
      </w:r>
    </w:p>
    <w:p w:rsidR="00D056F5" w:rsidRPr="00D056F5" w:rsidRDefault="00D056F5" w:rsidP="00D056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 xml:space="preserve">pomieszczenie o powierzchni 3,40 m² </w:t>
      </w:r>
    </w:p>
    <w:p w:rsidR="00D056F5" w:rsidRPr="00D056F5" w:rsidRDefault="00D056F5" w:rsidP="00D056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6F5" w:rsidRPr="00D056F5" w:rsidRDefault="00B30E8A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FD0C5" wp14:editId="0778CF91">
                <wp:simplePos x="0" y="0"/>
                <wp:positionH relativeFrom="page">
                  <wp:align>left</wp:align>
                </wp:positionH>
                <wp:positionV relativeFrom="paragraph">
                  <wp:posOffset>330199</wp:posOffset>
                </wp:positionV>
                <wp:extent cx="7331075" cy="98488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3107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56F5" w:rsidRPr="00D056F5" w:rsidRDefault="00D056F5" w:rsidP="00B30E8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056F5"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7FD0C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6pt;width:577.25pt;height:77.55pt;rotation:-90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" filled="f" stroked="f">
                <v:fill o:detectmouseclick="t"/>
                <v:textbox>
                  <w:txbxContent>
                    <w:p w:rsidR="00D056F5" w:rsidRPr="00D056F5" w:rsidRDefault="00D056F5" w:rsidP="00B30E8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056F5"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6F5" w:rsidRPr="00D056F5">
        <w:rPr>
          <w:rFonts w:ascii="Times New Roman" w:eastAsia="Times New Roman" w:hAnsi="Times New Roman" w:cs="Times New Roman"/>
          <w:lang w:eastAsia="pl-PL"/>
        </w:rPr>
        <w:t>Dodatkowe pomieszczenie można używać wyłącznie na cele związane z zaspokajaniem potrzeb mieszkaniowych.</w:t>
      </w:r>
    </w:p>
    <w:p w:rsidR="00D056F5" w:rsidRPr="00D056F5" w:rsidRDefault="00D056F5" w:rsidP="00D056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Za korzystanie z pomieszczenia ustala się miesięczną opłatę w wysokości …………… zł brutto, słownie: …………………………… 00/100, wylicytowaną na podstawie przetargu ofertowego. Opłata o której mowa może ulec zmianie jeden raz w roku od 1 stycznia na podstawie uchwały Rady Osiedla w przypadku zmiany stawek opłat na dany rok, o ile zatwierdzona w wyżej wymienionej Uchwale opłata za korzystanie z pomieszczenia będzie przewyższać wylicytowaną przez najemcę stawkę.</w:t>
      </w:r>
    </w:p>
    <w:p w:rsidR="00D056F5" w:rsidRPr="00D056F5" w:rsidRDefault="00D056F5" w:rsidP="00D056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Zmiana wysokości opłaty nie wymaga zmiany decyzji.</w:t>
      </w:r>
    </w:p>
    <w:p w:rsidR="00D056F5" w:rsidRPr="00D056F5" w:rsidRDefault="00D056F5" w:rsidP="00D056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 xml:space="preserve">Opłatę za dodatkowe pomieszczenie należy wpłacać wraz z opłatą za mieszkanie do 15 – tego każdego miesiąca, począwszy od </w:t>
      </w:r>
      <w:r w:rsidR="00273F21">
        <w:rPr>
          <w:rFonts w:ascii="Times New Roman" w:eastAsia="Times New Roman" w:hAnsi="Times New Roman" w:cs="Times New Roman"/>
          <w:b/>
          <w:lang w:eastAsia="pl-PL"/>
        </w:rPr>
        <w:t>………………….. 2023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Wylicytowane pomieszczenie należy oznakować numerem mieszkania.</w:t>
      </w:r>
    </w:p>
    <w:p w:rsidR="00D056F5" w:rsidRPr="00D056F5" w:rsidRDefault="00D056F5" w:rsidP="00D056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 xml:space="preserve">Spółdzielnia może cofnąć niniejszą decyzję: </w:t>
      </w:r>
    </w:p>
    <w:p w:rsidR="00D056F5" w:rsidRPr="00D056F5" w:rsidRDefault="00D056F5" w:rsidP="00D056F5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 xml:space="preserve">za wypowiedzeniem  jedno miesięcznym, złożonym na koniec miesiąca  kalendarzowego, </w:t>
      </w:r>
      <w:r w:rsidRPr="00D056F5">
        <w:rPr>
          <w:rFonts w:ascii="Times New Roman" w:eastAsia="Times New Roman" w:hAnsi="Times New Roman" w:cs="Times New Roman"/>
          <w:lang w:eastAsia="pl-PL"/>
        </w:rPr>
        <w:t>w przypadku uchwały Rady Osiedla zmieniającej przeznaczenie pomieszczenia, lub zmiany prawa i decyzji administracyjnych uniemożliwiających sposób korzystania,</w:t>
      </w: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056F5" w:rsidRPr="00D056F5" w:rsidRDefault="00D056F5" w:rsidP="00D056F5">
      <w:pPr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 xml:space="preserve"> b)  bez zachowania terminu wypowiedzenia w przypadku:</w:t>
      </w: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    - podnajmowania pomieszczenia osobom trzecim,</w:t>
      </w:r>
    </w:p>
    <w:p w:rsidR="00D056F5" w:rsidRPr="00D056F5" w:rsidRDefault="00D056F5" w:rsidP="00D056F5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>- korzystania z pomieszczenia niezgodnie z niniejszą decyzją i „Zasadami użytkowania    pomieszczeń po zsypach w Poznańskiej Spółdzielni Mieszkan</w:t>
      </w:r>
      <w:r w:rsidR="00B13DF2">
        <w:rPr>
          <w:rFonts w:ascii="Times New Roman" w:eastAsia="Times New Roman" w:hAnsi="Times New Roman" w:cs="Times New Roman"/>
          <w:color w:val="000000"/>
          <w:lang w:eastAsia="pl-PL"/>
        </w:rPr>
        <w:t>iowej „Winogrady” w Poznaniu”,</w:t>
      </w:r>
      <w:r w:rsidR="00B13DF2">
        <w:rPr>
          <w:rFonts w:ascii="Times New Roman" w:eastAsia="Times New Roman" w:hAnsi="Times New Roman" w:cs="Times New Roman"/>
          <w:color w:val="000000"/>
          <w:lang w:eastAsia="pl-PL"/>
        </w:rPr>
        <w:br/>
      </w:r>
      <w:bookmarkStart w:id="0" w:name="_GoBack"/>
      <w:bookmarkEnd w:id="0"/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>- zalegania z opłatami  za lokal mieszkalny powyżej trzech miesięcy,</w:t>
      </w:r>
    </w:p>
    <w:p w:rsidR="00D056F5" w:rsidRPr="00D056F5" w:rsidRDefault="00D056F5" w:rsidP="00D056F5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6F5">
        <w:rPr>
          <w:rFonts w:ascii="Times New Roman" w:eastAsia="Times New Roman" w:hAnsi="Times New Roman" w:cs="Times New Roman"/>
          <w:color w:val="000000"/>
          <w:lang w:eastAsia="pl-PL"/>
        </w:rPr>
        <w:t>- zmiany przez współwłaścicieli nieruchomości wspólnej bud. nr ………. decyzji o   przeznaczeniu ww. pomieszczenia.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noProof/>
          <w:color w:val="00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5743575" cy="970597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70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8973FF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.85pt" to="853.3pt,7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056F5">
        <w:rPr>
          <w:rFonts w:ascii="Times New Roman" w:eastAsia="Times New Roman" w:hAnsi="Times New Roman" w:cs="Times New Roman"/>
          <w:lang w:eastAsia="pl-PL"/>
        </w:rPr>
        <w:t>W przypadku rezygnacji z pomieszczenia przez Użytkownika opłatę nalicza się do końca miesiąca, w którym Użytkownik przekazał klucze do Administracji Osiedla.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Po wygaśnięciu tytułu prawnego do lokalu mieszkalnego wskutek między innymi darowizny, ustawowego dziedziczenia, sprzedaży lub zamiany, Użytkownik pomieszczenia lub jego następca prawny jest zobowiązany zgłosić ten fakt w Administracji Osiedla w nieprzekraczalnym terminie 1 miesiąca od dnia wygaśnięcia ww. prawa i zdać pomieszczenie Administracji we wskazanym terminie.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Times New Roman" w:hAnsi="Times New Roman" w:cs="Times New Roman"/>
          <w:lang w:eastAsia="pl-PL"/>
        </w:rPr>
        <w:t>W przypadku nie przekazania pomieszczenia w terminie wskazanym przez Administrację, Użytkownik upoważnia Administrację Osiedla do komisyjnego przejęcia pomieszczenia, usunięcia przedmiotów w nim znajdujących się i wywiezienia ich na koszt Użytkownika.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Użytkownik zobowiązany jest do utrzymania pomieszczenia w należytym stanie technicznym, zachowania w pomieszczeniu porządku i czystości.</w:t>
      </w:r>
    </w:p>
    <w:p w:rsidR="00D056F5" w:rsidRPr="00D056F5" w:rsidRDefault="00B30E8A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F0C95" wp14:editId="64E28219">
                <wp:simplePos x="0" y="0"/>
                <wp:positionH relativeFrom="column">
                  <wp:posOffset>-4289901</wp:posOffset>
                </wp:positionH>
                <wp:positionV relativeFrom="paragraph">
                  <wp:posOffset>32861</wp:posOffset>
                </wp:positionV>
                <wp:extent cx="7989570" cy="1019493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89570" cy="1019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56F5" w:rsidRPr="00B30E8A" w:rsidRDefault="00D056F5" w:rsidP="00B30E8A">
                            <w:pPr>
                              <w:spacing w:after="120" w:line="360" w:lineRule="auto"/>
                              <w:ind w:left="3546" w:firstLine="702"/>
                              <w:rPr>
                                <w:rFonts w:ascii="Times New Roman" w:eastAsia="Calibri" w:hAnsi="Times New Roman" w:cs="Times New Roman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0E8A">
                              <w:rPr>
                                <w:rFonts w:ascii="Times New Roman" w:eastAsia="Calibri" w:hAnsi="Times New Roman" w:cs="Times New Roman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8F0C95" id="Pole tekstowe 6" o:spid="_x0000_s1027" type="#_x0000_t202" style="position:absolute;left:0;text-align:left;margin-left:-337.8pt;margin-top:2.6pt;width:629.1pt;height:80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" filled="f" stroked="f">
                <v:fill o:detectmouseclick="t"/>
                <v:textbox>
                  <w:txbxContent>
                    <w:p w:rsidR="00D056F5" w:rsidRPr="00B30E8A" w:rsidRDefault="00D056F5" w:rsidP="00B30E8A">
                      <w:pPr>
                        <w:spacing w:after="120" w:line="360" w:lineRule="auto"/>
                        <w:ind w:left="3546" w:firstLine="702"/>
                        <w:rPr>
                          <w:rFonts w:ascii="Times New Roman" w:eastAsia="Calibri" w:hAnsi="Times New Roman" w:cs="Times New Roman"/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0E8A">
                        <w:rPr>
                          <w:rFonts w:ascii="Times New Roman" w:eastAsia="Calibri" w:hAnsi="Times New Roman" w:cs="Times New Roman"/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D056F5" w:rsidRPr="00D056F5">
        <w:rPr>
          <w:rFonts w:ascii="Times New Roman" w:eastAsia="Calibri" w:hAnsi="Times New Roman" w:cs="Times New Roman"/>
          <w:color w:val="000000"/>
        </w:rPr>
        <w:t>Użytkownik zobowiązany jest do  udostępnienia pomieszczenia w celu przeprowadzenia kontroli stanu technicznego instalacji lub przeprowadzenia prac remontowych lub konserwacyjnych.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Użytkownikowi nie przysługuje roszczenie o zwrot poniesionych nakładów zarówno w trakcie trwania użytkowania jak i po jego wygaśnięciu.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Po wygaśnięciu prawa do użytkowania, Użytkownik obowiązany jest zwrócić pomieszczenie w stanie niepogorszonym ponad zwyczajne zużycie.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 xml:space="preserve"> Użytkownik nie może oddać pomieszczenia osobie trzeciej do bezpłatnego użytkowania ani go podnajmować.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Integralną część niniejszej Decyzji stanowią „Zasady użytkowania pomieszczeń po zsypach  w Poznańskiej Spółdzielni Mieszkaniowej „Winogrady” w Poznaniu”.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Użytkownik oświadcza, iż zapisy niniejszej Decyzji  i Zasad,</w:t>
      </w:r>
      <w:r w:rsidRPr="00D056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56F5">
        <w:rPr>
          <w:rFonts w:ascii="Times New Roman" w:eastAsia="Calibri" w:hAnsi="Times New Roman" w:cs="Times New Roman"/>
          <w:color w:val="000000"/>
        </w:rPr>
        <w:t>o  których mowa w pkt.15 powyżej przyjmuje do wiadomości i zobowiązuje się do ich stosowania.</w:t>
      </w:r>
    </w:p>
    <w:p w:rsidR="00D056F5" w:rsidRPr="00D056F5" w:rsidRDefault="00D056F5" w:rsidP="00D056F5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056F5">
        <w:rPr>
          <w:rFonts w:ascii="Times New Roman" w:eastAsia="Calibri" w:hAnsi="Times New Roman" w:cs="Times New Roman"/>
          <w:color w:val="000000"/>
        </w:rPr>
        <w:t>Umowę sporządzono w dwóch jednobrzmiących egzemplarzach, dla</w:t>
      </w:r>
      <w:r w:rsidRPr="00D056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56F5">
        <w:rPr>
          <w:rFonts w:ascii="Times New Roman" w:eastAsia="Calibri" w:hAnsi="Times New Roman" w:cs="Times New Roman"/>
          <w:color w:val="000000"/>
        </w:rPr>
        <w:t xml:space="preserve">każdej ze stron. </w:t>
      </w: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6F5" w:rsidRPr="00D056F5" w:rsidRDefault="00D056F5" w:rsidP="00D05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6F5" w:rsidRPr="00D056F5" w:rsidRDefault="00D056F5" w:rsidP="00D0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6F5" w:rsidRPr="00D056F5" w:rsidRDefault="00D056F5" w:rsidP="00D0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D056F5" w:rsidRPr="00D056F5" w:rsidRDefault="00D056F5" w:rsidP="00D0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6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podpis Użytkownika</w:t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D056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podpis Kierownika Osiedla</w:t>
      </w:r>
      <w:r w:rsidRPr="00D05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6F5" w:rsidRPr="00D056F5" w:rsidRDefault="00D056F5" w:rsidP="00D0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6F5" w:rsidRPr="00D056F5" w:rsidRDefault="00D056F5" w:rsidP="00D0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6F5" w:rsidRPr="00D056F5" w:rsidRDefault="00D056F5" w:rsidP="00D0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E20" w:rsidRDefault="00751E20"/>
    <w:sectPr w:rsidR="00751E20" w:rsidSect="00DE5B3C">
      <w:footerReference w:type="default" r:id="rId7"/>
      <w:pgSz w:w="11906" w:h="16838"/>
      <w:pgMar w:top="568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44" w:rsidRDefault="009B6A44">
      <w:pPr>
        <w:spacing w:after="0" w:line="240" w:lineRule="auto"/>
      </w:pPr>
      <w:r>
        <w:separator/>
      </w:r>
    </w:p>
  </w:endnote>
  <w:endnote w:type="continuationSeparator" w:id="0">
    <w:p w:rsidR="009B6A44" w:rsidRDefault="009B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06" w:rsidRDefault="00B30E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269E">
      <w:rPr>
        <w:noProof/>
      </w:rPr>
      <w:t>1</w:t>
    </w:r>
    <w:r>
      <w:fldChar w:fldCharType="end"/>
    </w:r>
  </w:p>
  <w:p w:rsidR="00872706" w:rsidRDefault="009B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44" w:rsidRDefault="009B6A44">
      <w:pPr>
        <w:spacing w:after="0" w:line="240" w:lineRule="auto"/>
      </w:pPr>
      <w:r>
        <w:separator/>
      </w:r>
    </w:p>
  </w:footnote>
  <w:footnote w:type="continuationSeparator" w:id="0">
    <w:p w:rsidR="009B6A44" w:rsidRDefault="009B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AED"/>
    <w:multiLevelType w:val="hybridMultilevel"/>
    <w:tmpl w:val="A37AFFF0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6E44D1B"/>
    <w:multiLevelType w:val="hybridMultilevel"/>
    <w:tmpl w:val="BE5A032A"/>
    <w:lvl w:ilvl="0" w:tplc="C868D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52A7"/>
    <w:multiLevelType w:val="hybridMultilevel"/>
    <w:tmpl w:val="C2525578"/>
    <w:lvl w:ilvl="0" w:tplc="C086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F5"/>
    <w:rsid w:val="0010089F"/>
    <w:rsid w:val="00273F21"/>
    <w:rsid w:val="004B3328"/>
    <w:rsid w:val="006F0D7B"/>
    <w:rsid w:val="00751E20"/>
    <w:rsid w:val="0081269E"/>
    <w:rsid w:val="00920807"/>
    <w:rsid w:val="009B6A44"/>
    <w:rsid w:val="00B13DF2"/>
    <w:rsid w:val="00B30E8A"/>
    <w:rsid w:val="00B33F88"/>
    <w:rsid w:val="00D056F5"/>
    <w:rsid w:val="00E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8B07-F694-4EC6-8EB0-F295545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5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Sieińska</dc:creator>
  <cp:keywords/>
  <dc:description/>
  <cp:lastModifiedBy>alankiewicz</cp:lastModifiedBy>
  <cp:revision>2</cp:revision>
  <cp:lastPrinted>2022-09-08T09:45:00Z</cp:lastPrinted>
  <dcterms:created xsi:type="dcterms:W3CDTF">2023-08-29T08:52:00Z</dcterms:created>
  <dcterms:modified xsi:type="dcterms:W3CDTF">2023-08-29T08:52:00Z</dcterms:modified>
</cp:coreProperties>
</file>